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29" w:rsidRDefault="004B6029" w:rsidP="004B602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28.11.2018г. №6</w:t>
      </w:r>
    </w:p>
    <w:p w:rsidR="004B6029" w:rsidRDefault="004B6029" w:rsidP="004B602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4B6029" w:rsidRDefault="004B6029" w:rsidP="004B602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4B6029" w:rsidRDefault="004B6029" w:rsidP="004B602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4B6029" w:rsidRDefault="004B6029" w:rsidP="004B602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4B6029" w:rsidRDefault="004B6029" w:rsidP="004B602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4B6029" w:rsidRDefault="004B6029" w:rsidP="004B6029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4B6029" w:rsidRDefault="004B6029" w:rsidP="004B6029">
      <w:pPr>
        <w:rPr>
          <w:rFonts w:ascii="Arial" w:hAnsi="Arial" w:cs="Arial"/>
          <w:sz w:val="30"/>
          <w:szCs w:val="30"/>
        </w:rPr>
      </w:pPr>
    </w:p>
    <w:p w:rsidR="004B6029" w:rsidRPr="00D65C81" w:rsidRDefault="004B6029" w:rsidP="004B602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БЮДЖЕТЕ МО КАМЕНКА НА 2019 ГОД И НА ПЛАНОВЫЙ ПЕРИОД 2020</w:t>
      </w:r>
      <w:proofErr w:type="gramStart"/>
      <w:r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2021 ГОДОВ</w:t>
      </w:r>
    </w:p>
    <w:p w:rsidR="004B6029" w:rsidRDefault="004B6029" w:rsidP="004B6029">
      <w:pPr>
        <w:rPr>
          <w:rFonts w:ascii="Arial" w:hAnsi="Arial" w:cs="Arial"/>
        </w:rPr>
      </w:pPr>
    </w:p>
    <w:p w:rsidR="004B6029" w:rsidRDefault="004B6029" w:rsidP="004B6029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  <w:bCs/>
          <w:color w:val="000000"/>
          <w:spacing w:val="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«Каменка», Дума муниципального образования «Каменка»</w:t>
      </w:r>
    </w:p>
    <w:p w:rsidR="004B6029" w:rsidRDefault="004B6029" w:rsidP="004B6029">
      <w:pPr>
        <w:jc w:val="both"/>
        <w:rPr>
          <w:rFonts w:ascii="Arial" w:hAnsi="Arial" w:cs="Arial"/>
        </w:rPr>
      </w:pPr>
    </w:p>
    <w:p w:rsidR="004B6029" w:rsidRDefault="004B6029" w:rsidP="004B6029">
      <w:pPr>
        <w:tabs>
          <w:tab w:val="left" w:pos="7793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4B6029" w:rsidRDefault="004B6029" w:rsidP="004B6029">
      <w:pPr>
        <w:tabs>
          <w:tab w:val="left" w:pos="7793"/>
        </w:tabs>
        <w:jc w:val="center"/>
        <w:rPr>
          <w:rFonts w:ascii="Arial" w:hAnsi="Arial" w:cs="Arial"/>
          <w:b/>
        </w:rPr>
      </w:pPr>
    </w:p>
    <w:p w:rsidR="004B6029" w:rsidRPr="00591181" w:rsidRDefault="004B6029" w:rsidP="004B6029">
      <w:pPr>
        <w:ind w:firstLine="708"/>
        <w:jc w:val="both"/>
        <w:rPr>
          <w:rFonts w:ascii="Arial" w:hAnsi="Arial" w:cs="Arial"/>
        </w:rPr>
      </w:pPr>
      <w:r w:rsidRPr="00591181">
        <w:rPr>
          <w:rFonts w:ascii="Arial" w:hAnsi="Arial" w:cs="Arial"/>
        </w:rPr>
        <w:t>Статья 1.</w:t>
      </w:r>
    </w:p>
    <w:p w:rsidR="004B6029" w:rsidRDefault="004B6029" w:rsidP="004B6029">
      <w:pPr>
        <w:ind w:firstLine="709"/>
        <w:jc w:val="both"/>
        <w:rPr>
          <w:rFonts w:ascii="Arial" w:hAnsi="Arial" w:cs="Arial"/>
        </w:rPr>
      </w:pPr>
      <w:r w:rsidRPr="00591181">
        <w:rPr>
          <w:rFonts w:ascii="Arial" w:hAnsi="Arial" w:cs="Arial"/>
        </w:rPr>
        <w:t>Утвердить проект бюдже</w:t>
      </w:r>
      <w:r>
        <w:rPr>
          <w:rFonts w:ascii="Arial" w:hAnsi="Arial" w:cs="Arial"/>
        </w:rPr>
        <w:t>та муниципального образования (</w:t>
      </w:r>
      <w:r w:rsidRPr="00591181">
        <w:rPr>
          <w:rFonts w:ascii="Arial" w:hAnsi="Arial" w:cs="Arial"/>
        </w:rPr>
        <w:t>далее –</w:t>
      </w:r>
      <w:r>
        <w:rPr>
          <w:rFonts w:ascii="Arial" w:hAnsi="Arial" w:cs="Arial"/>
        </w:rPr>
        <w:t xml:space="preserve"> местный бюджет) на 2019</w:t>
      </w:r>
      <w:r w:rsidRPr="00591181">
        <w:rPr>
          <w:rFonts w:ascii="Arial" w:hAnsi="Arial" w:cs="Arial"/>
        </w:rPr>
        <w:t xml:space="preserve"> год по </w:t>
      </w:r>
      <w:r>
        <w:rPr>
          <w:rFonts w:ascii="Arial" w:hAnsi="Arial" w:cs="Arial"/>
        </w:rPr>
        <w:t>доходам в сумме 11007,5</w:t>
      </w:r>
      <w:r w:rsidRPr="00591181">
        <w:rPr>
          <w:rFonts w:ascii="Arial" w:hAnsi="Arial" w:cs="Arial"/>
        </w:rPr>
        <w:t xml:space="preserve"> т</w:t>
      </w:r>
      <w:r>
        <w:rPr>
          <w:rFonts w:ascii="Arial" w:hAnsi="Arial" w:cs="Arial"/>
        </w:rPr>
        <w:t xml:space="preserve">ыс. руб. и расходам </w:t>
      </w:r>
      <w:proofErr w:type="gramStart"/>
      <w:r>
        <w:rPr>
          <w:rFonts w:ascii="Arial" w:hAnsi="Arial" w:cs="Arial"/>
        </w:rPr>
        <w:t>в</w:t>
      </w:r>
      <w:proofErr w:type="gramEnd"/>
    </w:p>
    <w:p w:rsidR="004B6029" w:rsidRPr="00591181" w:rsidRDefault="004B6029" w:rsidP="004B60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сумме 11240,5</w:t>
      </w:r>
      <w:r w:rsidRPr="00591181">
        <w:rPr>
          <w:rFonts w:ascii="Arial" w:hAnsi="Arial" w:cs="Arial"/>
        </w:rPr>
        <w:t xml:space="preserve"> тыс. руб.</w:t>
      </w:r>
    </w:p>
    <w:p w:rsidR="004B6029" w:rsidRPr="00591181" w:rsidRDefault="004B6029" w:rsidP="004B6029">
      <w:pPr>
        <w:ind w:firstLine="709"/>
        <w:jc w:val="both"/>
        <w:rPr>
          <w:rFonts w:ascii="Arial" w:hAnsi="Arial" w:cs="Arial"/>
        </w:rPr>
      </w:pPr>
      <w:r w:rsidRPr="00591181">
        <w:rPr>
          <w:rFonts w:ascii="Arial" w:hAnsi="Arial" w:cs="Arial"/>
        </w:rPr>
        <w:t>Установить размер д</w:t>
      </w:r>
      <w:r>
        <w:rPr>
          <w:rFonts w:ascii="Arial" w:hAnsi="Arial" w:cs="Arial"/>
        </w:rPr>
        <w:t>ефицита местного бюджета на 2019 год в сумме 233,0</w:t>
      </w:r>
      <w:r w:rsidRPr="00591181">
        <w:rPr>
          <w:rFonts w:ascii="Arial" w:hAnsi="Arial" w:cs="Arial"/>
        </w:rPr>
        <w:t xml:space="preserve"> тыс. руб. или 5 % от объема доходов местного бюджета без учета финансовой помощи от других уровней.</w:t>
      </w:r>
    </w:p>
    <w:p w:rsidR="004B6029" w:rsidRDefault="004B6029" w:rsidP="004B6029">
      <w:pPr>
        <w:ind w:firstLine="709"/>
        <w:jc w:val="both"/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Утвердить проект бюджета муниципального образования </w:t>
      </w:r>
      <w:proofErr w:type="gramStart"/>
      <w:r w:rsidRPr="00591181">
        <w:rPr>
          <w:rFonts w:ascii="Arial" w:hAnsi="Arial" w:cs="Arial"/>
        </w:rPr>
        <w:t xml:space="preserve">( </w:t>
      </w:r>
      <w:proofErr w:type="gramEnd"/>
      <w:r w:rsidRPr="00591181">
        <w:rPr>
          <w:rFonts w:ascii="Arial" w:hAnsi="Arial" w:cs="Arial"/>
        </w:rPr>
        <w:t>далее –</w:t>
      </w:r>
      <w:r>
        <w:rPr>
          <w:rFonts w:ascii="Arial" w:hAnsi="Arial" w:cs="Arial"/>
        </w:rPr>
        <w:t xml:space="preserve"> местный бюджет) на 2020 год по доходам в сумме 11899,9</w:t>
      </w:r>
      <w:r w:rsidRPr="005911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 руб. и расходам в</w:t>
      </w:r>
    </w:p>
    <w:p w:rsidR="004B6029" w:rsidRPr="00591181" w:rsidRDefault="004B6029" w:rsidP="004B60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Сумме 12171,9</w:t>
      </w:r>
      <w:r w:rsidRPr="00591181">
        <w:rPr>
          <w:rFonts w:ascii="Arial" w:hAnsi="Arial" w:cs="Arial"/>
        </w:rPr>
        <w:t xml:space="preserve"> тыс. руб.</w:t>
      </w:r>
    </w:p>
    <w:p w:rsidR="004B6029" w:rsidRPr="00591181" w:rsidRDefault="004B6029" w:rsidP="004B6029">
      <w:pPr>
        <w:ind w:firstLine="709"/>
        <w:jc w:val="both"/>
        <w:rPr>
          <w:rFonts w:ascii="Arial" w:hAnsi="Arial" w:cs="Arial"/>
        </w:rPr>
      </w:pPr>
      <w:r w:rsidRPr="00591181">
        <w:rPr>
          <w:rFonts w:ascii="Arial" w:hAnsi="Arial" w:cs="Arial"/>
        </w:rPr>
        <w:t>Установить размер д</w:t>
      </w:r>
      <w:r>
        <w:rPr>
          <w:rFonts w:ascii="Arial" w:hAnsi="Arial" w:cs="Arial"/>
        </w:rPr>
        <w:t>ефицита местного бюджета на 2020 год в сумме 272,0</w:t>
      </w:r>
      <w:r w:rsidRPr="00591181">
        <w:rPr>
          <w:rFonts w:ascii="Arial" w:hAnsi="Arial" w:cs="Arial"/>
        </w:rPr>
        <w:t xml:space="preserve"> тыс. руб. или 5 % от объема доходов местного бюджета без учета финансовой помощи от других уровней.</w:t>
      </w:r>
    </w:p>
    <w:p w:rsidR="004B6029" w:rsidRDefault="004B6029" w:rsidP="004B6029">
      <w:pPr>
        <w:ind w:firstLine="709"/>
        <w:jc w:val="both"/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Утвердить проект бюджета муниципального образования </w:t>
      </w:r>
      <w:proofErr w:type="gramStart"/>
      <w:r w:rsidRPr="00591181">
        <w:rPr>
          <w:rFonts w:ascii="Arial" w:hAnsi="Arial" w:cs="Arial"/>
        </w:rPr>
        <w:t xml:space="preserve">( </w:t>
      </w:r>
      <w:proofErr w:type="gramEnd"/>
      <w:r w:rsidRPr="00591181">
        <w:rPr>
          <w:rFonts w:ascii="Arial" w:hAnsi="Arial" w:cs="Arial"/>
        </w:rPr>
        <w:t>далее –</w:t>
      </w:r>
      <w:r>
        <w:rPr>
          <w:rFonts w:ascii="Arial" w:hAnsi="Arial" w:cs="Arial"/>
        </w:rPr>
        <w:t xml:space="preserve"> местный бюджет) на 2021 год по доходам в сумме 11958,5</w:t>
      </w:r>
      <w:r w:rsidRPr="00591181">
        <w:rPr>
          <w:rFonts w:ascii="Arial" w:hAnsi="Arial" w:cs="Arial"/>
        </w:rPr>
        <w:t xml:space="preserve"> т</w:t>
      </w:r>
      <w:r>
        <w:rPr>
          <w:rFonts w:ascii="Arial" w:hAnsi="Arial" w:cs="Arial"/>
        </w:rPr>
        <w:t>ыс. руб. и расходам в</w:t>
      </w:r>
    </w:p>
    <w:p w:rsidR="004B6029" w:rsidRPr="00591181" w:rsidRDefault="004B6029" w:rsidP="004B60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сумме 12232,5</w:t>
      </w:r>
      <w:r w:rsidRPr="00591181">
        <w:rPr>
          <w:rFonts w:ascii="Arial" w:hAnsi="Arial" w:cs="Arial"/>
        </w:rPr>
        <w:t xml:space="preserve"> тыс. руб.</w:t>
      </w:r>
    </w:p>
    <w:p w:rsidR="004B6029" w:rsidRPr="00591181" w:rsidRDefault="004B6029" w:rsidP="004B6029">
      <w:pPr>
        <w:ind w:firstLine="709"/>
        <w:jc w:val="both"/>
        <w:rPr>
          <w:rFonts w:ascii="Arial" w:hAnsi="Arial" w:cs="Arial"/>
        </w:rPr>
      </w:pPr>
      <w:r w:rsidRPr="00591181">
        <w:rPr>
          <w:rFonts w:ascii="Arial" w:hAnsi="Arial" w:cs="Arial"/>
        </w:rPr>
        <w:t>Установить размер д</w:t>
      </w:r>
      <w:r>
        <w:rPr>
          <w:rFonts w:ascii="Arial" w:hAnsi="Arial" w:cs="Arial"/>
        </w:rPr>
        <w:t xml:space="preserve">ефицита местного бюджета на 2020 год в сумме </w:t>
      </w:r>
      <w:r w:rsidRPr="00591181">
        <w:rPr>
          <w:rFonts w:ascii="Arial" w:hAnsi="Arial" w:cs="Arial"/>
        </w:rPr>
        <w:t>2</w:t>
      </w:r>
      <w:r>
        <w:rPr>
          <w:rFonts w:ascii="Arial" w:hAnsi="Arial" w:cs="Arial"/>
        </w:rPr>
        <w:t>74,0</w:t>
      </w:r>
      <w:r w:rsidRPr="00591181">
        <w:rPr>
          <w:rFonts w:ascii="Arial" w:hAnsi="Arial" w:cs="Arial"/>
        </w:rPr>
        <w:t xml:space="preserve"> тыс. руб. или 5 % от объема доходов местного бюджета без учета финансовой помощи от других уровней.</w:t>
      </w:r>
    </w:p>
    <w:p w:rsidR="004B6029" w:rsidRPr="00591181" w:rsidRDefault="004B6029" w:rsidP="004B6029">
      <w:pPr>
        <w:ind w:firstLine="709"/>
        <w:jc w:val="both"/>
        <w:rPr>
          <w:rFonts w:ascii="Arial" w:hAnsi="Arial" w:cs="Arial"/>
        </w:rPr>
      </w:pPr>
      <w:r w:rsidRPr="00591181">
        <w:rPr>
          <w:rFonts w:ascii="Arial" w:hAnsi="Arial" w:cs="Arial"/>
        </w:rPr>
        <w:t>Направить на покрытие д</w:t>
      </w:r>
      <w:r>
        <w:rPr>
          <w:rFonts w:ascii="Arial" w:hAnsi="Arial" w:cs="Arial"/>
        </w:rPr>
        <w:t xml:space="preserve">ефицита местного бюджета на 2019-2021 </w:t>
      </w:r>
      <w:r w:rsidRPr="0059118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ы</w:t>
      </w:r>
      <w:r w:rsidRPr="00591181">
        <w:rPr>
          <w:rFonts w:ascii="Arial" w:hAnsi="Arial" w:cs="Arial"/>
        </w:rPr>
        <w:t xml:space="preserve"> поступления из источников финансирования дефицита местного бюджета </w:t>
      </w:r>
      <w:proofErr w:type="gramStart"/>
      <w:r w:rsidRPr="00591181">
        <w:rPr>
          <w:rFonts w:ascii="Arial" w:hAnsi="Arial" w:cs="Arial"/>
        </w:rPr>
        <w:t>согласно приложения</w:t>
      </w:r>
      <w:proofErr w:type="gramEnd"/>
      <w:r w:rsidRPr="00591181">
        <w:rPr>
          <w:rFonts w:ascii="Arial" w:hAnsi="Arial" w:cs="Arial"/>
        </w:rPr>
        <w:t xml:space="preserve"> 1 к настоящему Решению.</w:t>
      </w:r>
      <w:r>
        <w:rPr>
          <w:rFonts w:ascii="Arial" w:hAnsi="Arial" w:cs="Arial"/>
        </w:rPr>
        <w:t xml:space="preserve"> </w:t>
      </w:r>
      <w:r w:rsidRPr="00591181">
        <w:rPr>
          <w:rFonts w:ascii="Arial" w:hAnsi="Arial" w:cs="Arial"/>
        </w:rPr>
        <w:t>(Источники покрытия дефицита местного бюджета и его объем должны соответствовать предельным значениям, установленным ст. 92, 93  Бюджетного  кодекса РФ).</w:t>
      </w:r>
    </w:p>
    <w:p w:rsidR="004B6029" w:rsidRPr="00591181" w:rsidRDefault="004B6029" w:rsidP="004B6029">
      <w:pPr>
        <w:ind w:firstLine="708"/>
        <w:jc w:val="both"/>
        <w:rPr>
          <w:rFonts w:ascii="Arial" w:hAnsi="Arial" w:cs="Arial"/>
        </w:rPr>
      </w:pPr>
      <w:r w:rsidRPr="00591181">
        <w:rPr>
          <w:rFonts w:ascii="Arial" w:hAnsi="Arial" w:cs="Arial"/>
        </w:rPr>
        <w:t>Статья 2.</w:t>
      </w:r>
    </w:p>
    <w:p w:rsidR="004B6029" w:rsidRPr="006616C4" w:rsidRDefault="004B6029" w:rsidP="004B60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91181">
        <w:rPr>
          <w:rFonts w:ascii="Arial" w:hAnsi="Arial" w:cs="Arial"/>
        </w:rPr>
        <w:t xml:space="preserve">В соответствии с требованиями ст.61 Бюджетного кодекса РФ в бюджет поселения зачисляются </w:t>
      </w:r>
      <w:r w:rsidRPr="006616C4">
        <w:rPr>
          <w:rFonts w:ascii="Arial" w:hAnsi="Arial" w:cs="Arial"/>
        </w:rPr>
        <w:t>налоговые доходы от местных налогов, устанавливаемых представительными органами сельских поселений в соответствии с законодательством Российской Федерации о налогах и сборах:</w:t>
      </w:r>
    </w:p>
    <w:p w:rsidR="004B6029" w:rsidRPr="006616C4" w:rsidRDefault="004B6029" w:rsidP="004B60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земельного налога - по нормативу 100 процентов;</w:t>
      </w:r>
    </w:p>
    <w:p w:rsidR="004B6029" w:rsidRPr="006616C4" w:rsidRDefault="004B6029" w:rsidP="004B60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налога на имущество физических лиц - по нормативу 100 процентов.</w:t>
      </w:r>
    </w:p>
    <w:p w:rsidR="004B6029" w:rsidRPr="006616C4" w:rsidRDefault="004B6029" w:rsidP="004B60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lastRenderedPageBreak/>
        <w:t>- налоговые доходы от следующих федеральных налогов и сборов, в том числе налогов, предусмотренных специальными налоговыми режимами:</w:t>
      </w:r>
    </w:p>
    <w:p w:rsidR="004B6029" w:rsidRPr="006616C4" w:rsidRDefault="004B6029" w:rsidP="004B60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налога на доходы физических лиц - по нормативу 2 процента;</w:t>
      </w:r>
    </w:p>
    <w:p w:rsidR="004B6029" w:rsidRPr="006616C4" w:rsidRDefault="004B6029" w:rsidP="004B60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единого сельскохозяйственного налога - по нормативу 30 процентов;</w:t>
      </w:r>
    </w:p>
    <w:p w:rsidR="004B6029" w:rsidRPr="006616C4" w:rsidRDefault="004B6029" w:rsidP="004B60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- государственной пошлины за совершение нотариальных действий должностными лицами органов местного самоуправления сельского поселения, уполномоченными в соответствии с законодательными актами Российской Федерации на совершение нотариальных действий, - по нормативу 100 процентов;</w:t>
      </w:r>
    </w:p>
    <w:p w:rsidR="004B6029" w:rsidRPr="006616C4" w:rsidRDefault="004B6029" w:rsidP="004B60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- 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в случае отнесения дорожной деятельности к вопросам местного значения - по нормативу 100 процентов.</w:t>
      </w:r>
    </w:p>
    <w:p w:rsidR="004B6029" w:rsidRPr="006616C4" w:rsidRDefault="004B6029" w:rsidP="004B60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 xml:space="preserve">- налоговые доходы от федеральных налогов и сборов, в том числе налогов,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субъектов Российской Федерации в соответствии со </w:t>
      </w:r>
      <w:hyperlink r:id="rId5" w:history="1">
        <w:r w:rsidRPr="006616C4">
          <w:rPr>
            <w:rFonts w:ascii="Arial" w:hAnsi="Arial" w:cs="Arial"/>
            <w:color w:val="000000"/>
          </w:rPr>
          <w:t>статьей 58</w:t>
        </w:r>
      </w:hyperlink>
      <w:r w:rsidRPr="006616C4">
        <w:rPr>
          <w:rFonts w:ascii="Arial" w:hAnsi="Arial" w:cs="Arial"/>
          <w:color w:val="000000"/>
        </w:rPr>
        <w:t xml:space="preserve"> и с </w:t>
      </w:r>
      <w:hyperlink r:id="rId6" w:history="1">
        <w:r w:rsidRPr="006616C4">
          <w:rPr>
            <w:rFonts w:ascii="Arial" w:hAnsi="Arial" w:cs="Arial"/>
            <w:color w:val="000000"/>
          </w:rPr>
          <w:t>пунктом 4 статьи 61.1</w:t>
        </w:r>
      </w:hyperlink>
      <w:r w:rsidRPr="006616C4">
        <w:rPr>
          <w:rFonts w:ascii="Arial" w:hAnsi="Arial" w:cs="Arial"/>
        </w:rPr>
        <w:t xml:space="preserve"> Бюджетного кодекса РФ.</w:t>
      </w:r>
    </w:p>
    <w:p w:rsidR="004B6029" w:rsidRPr="006616C4" w:rsidRDefault="004B6029" w:rsidP="004B60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 xml:space="preserve">- налоговые доходы от федеральных налогов и сборов, в том числе от налогов, предусмотренных специальными налоговыми режимами, региональных и (или) местных налогов по нормативам отчислений, установленным представительными органами муниципальных районов в соответствии со </w:t>
      </w:r>
      <w:hyperlink r:id="rId7" w:history="1">
        <w:r w:rsidRPr="006616C4">
          <w:rPr>
            <w:rFonts w:ascii="Arial" w:hAnsi="Arial" w:cs="Arial"/>
            <w:color w:val="000000"/>
          </w:rPr>
          <w:t>статьей 63</w:t>
        </w:r>
      </w:hyperlink>
      <w:r w:rsidRPr="006616C4">
        <w:rPr>
          <w:rFonts w:ascii="Arial" w:hAnsi="Arial" w:cs="Arial"/>
        </w:rPr>
        <w:t xml:space="preserve"> Бюджетного кодекса РФ.</w:t>
      </w:r>
    </w:p>
    <w:p w:rsidR="004B6029" w:rsidRPr="006616C4" w:rsidRDefault="004B6029" w:rsidP="004B602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  <w:r w:rsidRPr="006616C4">
        <w:rPr>
          <w:rFonts w:ascii="Arial" w:hAnsi="Arial" w:cs="Arial"/>
          <w:b/>
          <w:bCs/>
        </w:rPr>
        <w:t>Неналоговые доходы бюджета поселения:</w:t>
      </w:r>
    </w:p>
    <w:p w:rsidR="004B6029" w:rsidRPr="006616C4" w:rsidRDefault="004B6029" w:rsidP="004B60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-доходы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4B6029" w:rsidRPr="006616C4" w:rsidRDefault="004B6029" w:rsidP="004B60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-доходы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4B6029" w:rsidRPr="006616C4" w:rsidRDefault="004B6029" w:rsidP="004B60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-доходы от платных услуг, оказываемых муниципальными казенными учреждениями;</w:t>
      </w:r>
    </w:p>
    <w:p w:rsidR="004B6029" w:rsidRPr="006616C4" w:rsidRDefault="004B6029" w:rsidP="004B60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616C4">
        <w:rPr>
          <w:rFonts w:ascii="Arial" w:hAnsi="Arial" w:cs="Arial"/>
        </w:rPr>
        <w:t>-часть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образований;</w:t>
      </w:r>
      <w:proofErr w:type="gramEnd"/>
    </w:p>
    <w:p w:rsidR="004B6029" w:rsidRPr="006616C4" w:rsidRDefault="004B6029" w:rsidP="004B60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-плата за использование лесов, расположенных на землях, находящихся в муниципальной собственности, - по нормативу 100 процентов;</w:t>
      </w:r>
    </w:p>
    <w:p w:rsidR="004B6029" w:rsidRPr="006616C4" w:rsidRDefault="004B6029" w:rsidP="004B60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-плата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собственности, - по нормативу 100 процентов;</w:t>
      </w:r>
    </w:p>
    <w:p w:rsidR="004B6029" w:rsidRPr="006616C4" w:rsidRDefault="004B6029" w:rsidP="004B60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-плата по соглашениям об установлении сервитута, заключенным государственными (муниципальными) органами, единым институтом развития в жилищной сфере,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поселения - по нормативу 100 процентов.</w:t>
      </w:r>
    </w:p>
    <w:p w:rsidR="004B6029" w:rsidRPr="006616C4" w:rsidRDefault="004B6029" w:rsidP="004B60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lastRenderedPageBreak/>
        <w:t>-плата за пользование водными объектами, находящимися в собственности поселения - по нормативу 100 процентов.</w:t>
      </w:r>
    </w:p>
    <w:p w:rsidR="004B6029" w:rsidRPr="006616C4" w:rsidRDefault="004B6029" w:rsidP="004B60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-доходы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субъекта Российской Федерации не установлено иное;</w:t>
      </w:r>
    </w:p>
    <w:p w:rsidR="004B6029" w:rsidRPr="006616C4" w:rsidRDefault="004B6029" w:rsidP="004B60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616C4">
        <w:rPr>
          <w:rFonts w:ascii="Arial" w:hAnsi="Arial" w:cs="Arial"/>
        </w:rPr>
        <w:t>-доходы от передачи в аренду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 - по нормативу не менее 50 процентов, если законодательством субъекта Российской Федерации не установлено</w:t>
      </w:r>
      <w:proofErr w:type="gramEnd"/>
      <w:r w:rsidRPr="006616C4">
        <w:rPr>
          <w:rFonts w:ascii="Arial" w:hAnsi="Arial" w:cs="Arial"/>
        </w:rPr>
        <w:t xml:space="preserve"> иное;</w:t>
      </w:r>
    </w:p>
    <w:p w:rsidR="004B6029" w:rsidRPr="006616C4" w:rsidRDefault="004B6029" w:rsidP="004B60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616C4">
        <w:rPr>
          <w:rFonts w:ascii="Arial" w:hAnsi="Arial" w:cs="Arial"/>
        </w:rPr>
        <w:t>-доходы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субъекта Российской Федерации не установлено иное;</w:t>
      </w:r>
      <w:proofErr w:type="gramEnd"/>
    </w:p>
    <w:p w:rsidR="004B6029" w:rsidRPr="006616C4" w:rsidRDefault="004B6029" w:rsidP="004B60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616C4">
        <w:rPr>
          <w:rFonts w:ascii="Arial" w:hAnsi="Arial" w:cs="Arial"/>
        </w:rPr>
        <w:t>-плата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</w:t>
      </w:r>
      <w:proofErr w:type="gramEnd"/>
      <w:r w:rsidRPr="006616C4">
        <w:rPr>
          <w:rFonts w:ascii="Arial" w:hAnsi="Arial" w:cs="Arial"/>
        </w:rPr>
        <w:t xml:space="preserve"> иное;</w:t>
      </w:r>
    </w:p>
    <w:p w:rsidR="004B6029" w:rsidRPr="006616C4" w:rsidRDefault="004B6029" w:rsidP="004B60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616C4">
        <w:rPr>
          <w:rFonts w:ascii="Arial" w:hAnsi="Arial" w:cs="Arial"/>
        </w:rPr>
        <w:t>-плата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</w:t>
      </w:r>
      <w:proofErr w:type="gramEnd"/>
      <w:r w:rsidRPr="006616C4">
        <w:rPr>
          <w:rFonts w:ascii="Arial" w:hAnsi="Arial" w:cs="Arial"/>
        </w:rPr>
        <w:t xml:space="preserve"> законодательством субъекта Российской Федерации не установлено иное.</w:t>
      </w:r>
    </w:p>
    <w:p w:rsidR="004B6029" w:rsidRPr="006616C4" w:rsidRDefault="004B6029" w:rsidP="004B602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6616C4">
        <w:rPr>
          <w:rFonts w:ascii="Arial" w:hAnsi="Arial" w:cs="Arial"/>
          <w:b/>
          <w:bCs/>
        </w:rPr>
        <w:t>Штрафы и иные суммы принудительного изъятия</w:t>
      </w:r>
    </w:p>
    <w:p w:rsidR="004B6029" w:rsidRPr="006616C4" w:rsidRDefault="004B6029" w:rsidP="004B60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Суммы денежных взысканий (штрафов) за нарушение законодательства Российской Федерации:</w:t>
      </w:r>
    </w:p>
    <w:p w:rsidR="004B6029" w:rsidRPr="006616C4" w:rsidRDefault="004B6029" w:rsidP="004B60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- за нарушение лесного законодательства, установленное на лесных участках, находящихся в собственности поселения - по нормативу 100 процентов;</w:t>
      </w:r>
    </w:p>
    <w:p w:rsidR="004B6029" w:rsidRPr="006616C4" w:rsidRDefault="004B6029" w:rsidP="004B60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- за нарушение водного законодательства, установленное на водных объектах, находящихся в муниципальной собственности, - по нормативу 100 процентов;</w:t>
      </w:r>
    </w:p>
    <w:p w:rsidR="004B6029" w:rsidRPr="006616C4" w:rsidRDefault="004B6029" w:rsidP="004B60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-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6616C4">
        <w:rPr>
          <w:rFonts w:ascii="Arial" w:hAnsi="Arial" w:cs="Arial"/>
        </w:rPr>
        <w:t>жд в сл</w:t>
      </w:r>
      <w:proofErr w:type="gramEnd"/>
      <w:r w:rsidRPr="006616C4">
        <w:rPr>
          <w:rFonts w:ascii="Arial" w:hAnsi="Arial" w:cs="Arial"/>
        </w:rPr>
        <w:t xml:space="preserve">учае, если закупки товаров, работ, услуг </w:t>
      </w:r>
      <w:r w:rsidRPr="006616C4">
        <w:rPr>
          <w:rFonts w:ascii="Arial" w:hAnsi="Arial" w:cs="Arial"/>
        </w:rPr>
        <w:lastRenderedPageBreak/>
        <w:t>осуществляются: муниципальным заказчиком, действующим от имени сельского поселения, - по нормативу 100 процентов;</w:t>
      </w:r>
    </w:p>
    <w:p w:rsidR="004B6029" w:rsidRPr="006616C4" w:rsidRDefault="004B6029" w:rsidP="004B60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 xml:space="preserve">- за нарушение </w:t>
      </w:r>
      <w:hyperlink r:id="rId8" w:history="1">
        <w:r w:rsidRPr="006616C4">
          <w:rPr>
            <w:rFonts w:ascii="Arial" w:hAnsi="Arial" w:cs="Arial"/>
            <w:color w:val="000000"/>
          </w:rPr>
          <w:t>законодательства</w:t>
        </w:r>
      </w:hyperlink>
      <w:r w:rsidRPr="006616C4">
        <w:rPr>
          <w:rFonts w:ascii="Arial" w:hAnsi="Arial" w:cs="Arial"/>
        </w:rPr>
        <w:t xml:space="preserve"> Российской Федерации об автомобильных дорогах и о дорожной деятельности, устанавливающего: правила перевозки крупногабаритных и тяжеловесных грузов по автомобильным дорогам общего пользования местного значения, - по нормативу 100 процентов;</w:t>
      </w:r>
    </w:p>
    <w:p w:rsidR="004B6029" w:rsidRPr="006616C4" w:rsidRDefault="004B6029" w:rsidP="004B60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Par35"/>
      <w:bookmarkEnd w:id="0"/>
      <w:r w:rsidRPr="006616C4">
        <w:rPr>
          <w:rFonts w:ascii="Arial" w:hAnsi="Arial" w:cs="Arial"/>
        </w:rPr>
        <w:t xml:space="preserve">- суммы денежных взысканий (штрафов) за нарушение </w:t>
      </w:r>
      <w:hyperlink r:id="rId9" w:history="1">
        <w:r w:rsidRPr="006616C4">
          <w:rPr>
            <w:rFonts w:ascii="Arial" w:hAnsi="Arial" w:cs="Arial"/>
            <w:color w:val="000000"/>
          </w:rPr>
          <w:t>законодательства</w:t>
        </w:r>
      </w:hyperlink>
      <w:r w:rsidRPr="006616C4">
        <w:rPr>
          <w:rFonts w:ascii="Arial" w:hAnsi="Arial" w:cs="Arial"/>
          <w:color w:val="000000"/>
        </w:rPr>
        <w:t xml:space="preserve"> </w:t>
      </w:r>
      <w:r w:rsidRPr="006616C4">
        <w:rPr>
          <w:rFonts w:ascii="Arial" w:hAnsi="Arial" w:cs="Arial"/>
        </w:rPr>
        <w:t xml:space="preserve">о налогах и сборах подлежат зачислению в бюджеты бюджетной системы Российской Федерации: </w:t>
      </w:r>
    </w:p>
    <w:p w:rsidR="004B6029" w:rsidRPr="006616C4" w:rsidRDefault="004B6029" w:rsidP="004B60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 xml:space="preserve">- суммы денежных взысканий (штрафов), исчисляемых исходя из сумм налогов (сборов, страховых взносов), предусмотренных </w:t>
      </w:r>
      <w:hyperlink r:id="rId10" w:history="1">
        <w:r w:rsidRPr="006616C4">
          <w:rPr>
            <w:rFonts w:ascii="Arial" w:hAnsi="Arial" w:cs="Arial"/>
            <w:color w:val="000000"/>
          </w:rPr>
          <w:t>законодательством</w:t>
        </w:r>
      </w:hyperlink>
      <w:r w:rsidRPr="006616C4">
        <w:rPr>
          <w:rFonts w:ascii="Arial" w:hAnsi="Arial" w:cs="Arial"/>
        </w:rPr>
        <w:t xml:space="preserve"> Российской Федерации о налогах и сборах, - по нормативам отчислений, установленным бюджетным законодательством Российской Федерации применительно к местным налогам (сборам, страховым взносам);</w:t>
      </w:r>
    </w:p>
    <w:p w:rsidR="004B6029" w:rsidRPr="006616C4" w:rsidRDefault="004B6029" w:rsidP="004B60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44"/>
      <w:bookmarkEnd w:id="1"/>
      <w:r w:rsidRPr="006616C4">
        <w:rPr>
          <w:rFonts w:ascii="Arial" w:hAnsi="Arial" w:cs="Arial"/>
        </w:rPr>
        <w:t>- суммы денежных взысканий (штрафов) за несоблюдение муниципальных правовых актов - по нормативу 100 процентов.</w:t>
      </w:r>
    </w:p>
    <w:p w:rsidR="004B6029" w:rsidRPr="006616C4" w:rsidRDefault="004B6029" w:rsidP="004B60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- суммы денежных взысканий (штрафов) за нарушение бюджетного законодательства Российской Федерации (в части бюджета сельских поселений), а также денежных взысканий (штрафов), установленных правовыми актами органов местного самоуправления сельских поселений,  -  по нормативу 100 процентов.</w:t>
      </w:r>
    </w:p>
    <w:p w:rsidR="004B6029" w:rsidRPr="006616C4" w:rsidRDefault="004B6029" w:rsidP="004B60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- суммы конфискаций, компенсаций и иные средства, в принудительном порядке изымаемые в доход сельских поселений -  по нормативу 100 процентов.</w:t>
      </w:r>
    </w:p>
    <w:p w:rsidR="004B6029" w:rsidRPr="006616C4" w:rsidRDefault="004B6029" w:rsidP="004B602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6029" w:rsidRPr="006616C4" w:rsidRDefault="004B6029" w:rsidP="004B60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 xml:space="preserve">Статья 3. </w:t>
      </w:r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Учесть в местном бюджете на 2019-2021 годы поступления доходов по основным источникам в объеме согласно приложению 2 к настоящему Решению.</w:t>
      </w:r>
    </w:p>
    <w:p w:rsidR="004B6029" w:rsidRPr="006616C4" w:rsidRDefault="004B6029" w:rsidP="004B6029">
      <w:pPr>
        <w:ind w:firstLine="708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Статья 4.</w:t>
      </w:r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proofErr w:type="gramStart"/>
      <w:r w:rsidRPr="006616C4">
        <w:rPr>
          <w:rFonts w:ascii="Arial" w:hAnsi="Arial" w:cs="Arial"/>
        </w:rPr>
        <w:t>Установить, что средства, полученные бюджетными учреждениями, находящимися в ведение  органов местного самоуправления муниципального образования и финансируемыми за счет средств местного бюджета, (далее – местные учреждения) от предпринимательской и иной, приносящей доход деятельности, подлежат отражению в доходах местного бюджета, учитываются на лицевых счетах, открытых им в органе, осуществляющим кассовое обслуживание исполнение местного бюджета и расходуются местными учреждениями в соответствии со сметами доходов</w:t>
      </w:r>
      <w:proofErr w:type="gramEnd"/>
      <w:r w:rsidRPr="006616C4">
        <w:rPr>
          <w:rFonts w:ascii="Arial" w:hAnsi="Arial" w:cs="Arial"/>
        </w:rPr>
        <w:t xml:space="preserve"> и расходов в пределах остатков средств на лицевых счетах.</w:t>
      </w:r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Установить, что средства, полученные от предпринимательской и иной приносящей доход деятельности, не могут направляться местными учреждениями на создание других организаций.</w:t>
      </w:r>
    </w:p>
    <w:p w:rsidR="004B6029" w:rsidRPr="006616C4" w:rsidRDefault="004B6029" w:rsidP="004B6029">
      <w:pPr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 xml:space="preserve">Установить, что заключение и оплата местными учреждениями договоров, исполнение которых осуществляется за счет средств, получаемых от предпринимательской и иной приносящей доход деятельности, производятся в пределах утвержденных смет и расходов. </w:t>
      </w:r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Статья 5.</w:t>
      </w:r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1.Установить перечень главных администраторов доходов местного бюджета МО «Каменка» согласно приложению 3 к настоящему  Решению.</w:t>
      </w:r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 xml:space="preserve">2.Установить перечень главных администраторов источников финансирования </w:t>
      </w:r>
    </w:p>
    <w:p w:rsidR="004B6029" w:rsidRPr="006616C4" w:rsidRDefault="004B6029" w:rsidP="004B6029">
      <w:pPr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дефицита местного бюджета МО «Каменка» согласно приложению 4 к настоящему Решению.</w:t>
      </w:r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 xml:space="preserve">Администраторы бюджета муниципального образования осуществляют </w:t>
      </w:r>
      <w:proofErr w:type="gramStart"/>
      <w:r w:rsidRPr="006616C4">
        <w:rPr>
          <w:rFonts w:ascii="Arial" w:hAnsi="Arial" w:cs="Arial"/>
        </w:rPr>
        <w:t>в</w:t>
      </w:r>
      <w:proofErr w:type="gramEnd"/>
      <w:r w:rsidRPr="006616C4">
        <w:rPr>
          <w:rFonts w:ascii="Arial" w:hAnsi="Arial" w:cs="Arial"/>
        </w:rPr>
        <w:t xml:space="preserve"> </w:t>
      </w:r>
    </w:p>
    <w:p w:rsidR="004B6029" w:rsidRPr="006616C4" w:rsidRDefault="004B6029" w:rsidP="004B6029">
      <w:pPr>
        <w:jc w:val="both"/>
        <w:rPr>
          <w:rFonts w:ascii="Arial" w:hAnsi="Arial" w:cs="Arial"/>
        </w:rPr>
      </w:pPr>
      <w:proofErr w:type="gramStart"/>
      <w:r w:rsidRPr="006616C4">
        <w:rPr>
          <w:rFonts w:ascii="Arial" w:hAnsi="Arial" w:cs="Arial"/>
        </w:rPr>
        <w:lastRenderedPageBreak/>
        <w:t>соответствии с законодательством Российской Федерации, Иркутской области, правовым актом МО «Каменка» контроль за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местный бюджет, пеней и штрафов по ним.</w:t>
      </w:r>
      <w:proofErr w:type="gramEnd"/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 xml:space="preserve">В случае изменения в 2019-2021 годах состава и (или) функций администраторов доходов местного бюджета,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 изменений в настоящее Решение. </w:t>
      </w:r>
    </w:p>
    <w:p w:rsidR="004B6029" w:rsidRPr="006616C4" w:rsidRDefault="004B6029" w:rsidP="004B6029">
      <w:pPr>
        <w:ind w:firstLine="708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Статья 6.</w:t>
      </w:r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Утвердить распределение расходов местного бюджета на 2019-2021 годы по разделам, подразделам, целевым статьям и видам расходов функциональной классификации расходов бюджетов РФ согласно приложению 5 к настоящему Решению.</w:t>
      </w:r>
    </w:p>
    <w:p w:rsidR="004B6029" w:rsidRPr="006616C4" w:rsidRDefault="004B6029" w:rsidP="004B6029">
      <w:pPr>
        <w:ind w:firstLine="708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 xml:space="preserve">Статья 7. </w:t>
      </w:r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Утвердить распределение расходов местного бюджета на 2019-2021 годы по разделам, подразделам, целевым статьям и видам расходов ведомственной классификации расходов бюджетов РФ согласно приложению 6 к настоящему Решению.</w:t>
      </w:r>
    </w:p>
    <w:p w:rsidR="004B6029" w:rsidRPr="006616C4" w:rsidRDefault="004B6029" w:rsidP="004B6029">
      <w:pPr>
        <w:ind w:firstLine="708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Статья 8.</w:t>
      </w:r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Установить, что исполнение местного бюджета обеспечивается местной администрацией муниципального образования.</w:t>
      </w:r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Организация исполнения бюджета по казначейской системе осуществляется финансовым органом администрации муниципального образования. Исполнение бюджета организуется на основе сводной бюджетной росписи и кассового плана.</w:t>
      </w:r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Бюджет исполняется на основе единства кассы и подведомственных расходов.</w:t>
      </w:r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Кассовое обслуживание исполнения местного бюджета осуществляется Федеральным казначейством, посредством открытия  счетов, через которые все кассовые операции по исполнению бюджета осуществляется ФК в соответствии с законодательством Российской Федерации и законодательством субъекта Федерации, на основании соглашения и на безвозмездной основе.</w:t>
      </w:r>
    </w:p>
    <w:p w:rsidR="004B6029" w:rsidRPr="006616C4" w:rsidRDefault="004B6029" w:rsidP="004B6029">
      <w:pPr>
        <w:ind w:firstLine="708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Статья 9.</w:t>
      </w:r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 xml:space="preserve">В ходе исполнения настоящего Закона по представлению главных распорядителей средств местного бюджета администрацией МО «Каменка» вносятся изменения </w:t>
      </w:r>
      <w:proofErr w:type="gramStart"/>
      <w:r w:rsidRPr="006616C4">
        <w:rPr>
          <w:rFonts w:ascii="Arial" w:hAnsi="Arial" w:cs="Arial"/>
        </w:rPr>
        <w:t>в</w:t>
      </w:r>
      <w:proofErr w:type="gramEnd"/>
      <w:r w:rsidRPr="006616C4">
        <w:rPr>
          <w:rFonts w:ascii="Arial" w:hAnsi="Arial" w:cs="Arial"/>
        </w:rPr>
        <w:t>:</w:t>
      </w:r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- ведомственную,  функциональную и экономическую структуры расходов местного бюджета - в случае передачи полномочий по финансированию отдельных учреждений, мероприятий или  видов расходов;</w:t>
      </w:r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- ведомственную, функциональную и экономическую структуры расходов местного бюджета – в случае передачи муниципальным поселением отдельных государственных полномочий органам исполнительной власти района;</w:t>
      </w:r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- ведомственную, функциональную и экономическую структуры расходов местного бюджета – в случае образования в ходе исполнения местного бюджета  на 2019-2021 годы экономии по отдельным разделам, подразделам, целевым статьям, видам расходов и статьям экономической классификации расходов бюджетов Российской Федерации;</w:t>
      </w:r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proofErr w:type="gramStart"/>
      <w:r w:rsidRPr="006616C4">
        <w:rPr>
          <w:rFonts w:ascii="Arial" w:hAnsi="Arial" w:cs="Arial"/>
        </w:rPr>
        <w:t xml:space="preserve">- ведомственную, функциональную и экономическую структуры расходов местного бюджета - на сумму остатков средств бюджета на 1 января 2019 года на </w:t>
      </w:r>
      <w:r w:rsidRPr="006616C4">
        <w:rPr>
          <w:rFonts w:ascii="Arial" w:hAnsi="Arial" w:cs="Arial"/>
        </w:rPr>
        <w:lastRenderedPageBreak/>
        <w:t>счетах бюджетополучателей, финансируемых из бюджета и в иных случаях, возникающих при исполнении бюджета;</w:t>
      </w:r>
      <w:proofErr w:type="gramEnd"/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proofErr w:type="gramStart"/>
      <w:r w:rsidRPr="006616C4">
        <w:rPr>
          <w:rFonts w:ascii="Arial" w:hAnsi="Arial" w:cs="Arial"/>
        </w:rPr>
        <w:t>- ведомственную, функциональную и экономическую структуры расходов местного бюджета - на сумму остатков средств бюджета на 1 января 2020 года на счетах бюджетополучателей, финансируемых из бюджета и в иных случаях, возникающих при исполнении бюджета;</w:t>
      </w:r>
      <w:proofErr w:type="gramEnd"/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proofErr w:type="gramStart"/>
      <w:r w:rsidRPr="006616C4">
        <w:rPr>
          <w:rFonts w:ascii="Arial" w:hAnsi="Arial" w:cs="Arial"/>
        </w:rPr>
        <w:t>- ведомственную, функциональную и экономическую структуры расходов местного бюджета - на сумму остатков средств бюджета на 1 января 2021 года на счетах бюджетополучателей, финансируемых из бюджета и в иных случаях, возникающих при исполнении бюджета;</w:t>
      </w:r>
      <w:proofErr w:type="gramEnd"/>
      <w:r w:rsidRPr="006616C4">
        <w:rPr>
          <w:rFonts w:ascii="Arial" w:hAnsi="Arial" w:cs="Arial"/>
        </w:rPr>
        <w:t xml:space="preserve">  - </w:t>
      </w:r>
      <w:proofErr w:type="gramStart"/>
      <w:r w:rsidRPr="006616C4">
        <w:rPr>
          <w:rFonts w:ascii="Arial" w:hAnsi="Arial" w:cs="Arial"/>
        </w:rPr>
        <w:t>ведомственную, функциональную и экономическую структуры расходов местного бюджета – на сумму средств направленных главными распорядителями средств местного бюджета на оплату исполнительных листов судебных органов в соответствии с Бюджетным кодексом Российской Федерации;</w:t>
      </w:r>
      <w:proofErr w:type="gramEnd"/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- в иных случаях, установленных бюджетным законодательством Российской Федерации.</w:t>
      </w:r>
    </w:p>
    <w:p w:rsidR="004B6029" w:rsidRPr="006616C4" w:rsidRDefault="004B6029" w:rsidP="004B6029">
      <w:pPr>
        <w:ind w:firstLine="708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Статья 10.</w:t>
      </w:r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В целях обеспечения финансовой дисциплины муниципального образования и в соответствии с условиями предоставления кредитов на финансирование временного кассового разрыва согласно Приказу Министерства финансов РФ от 01 июля 2002 года № 135,  установить, что приоритетными направлениями расходов являются следующие:</w:t>
      </w:r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1.оплата труда работников бюджетной сферы с начислениями на нее;</w:t>
      </w:r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2.оплата электроэнергии;</w:t>
      </w:r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3.подготовка к зиме и реформирование ЖКХ.</w:t>
      </w:r>
    </w:p>
    <w:p w:rsidR="004B6029" w:rsidRPr="006616C4" w:rsidRDefault="004B6029" w:rsidP="004B6029">
      <w:pPr>
        <w:ind w:firstLine="708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Статья 11.</w:t>
      </w:r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Установить, что в расходной части бюджета МО «Каменка» на 2019-2021 годы создается резервный фонд администрации МО «Каменка» в размере 9,0 тыс. руб.</w:t>
      </w:r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Статья 12.</w:t>
      </w:r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Установить в расходной части бюджета МО «Каменка» объем дорожного фонда на 2019 год в размере 2619,2 тыс. руб., на 2020 год в размере 3362,2 тыс. руб. и на 2021 год в размере 3624,7 тыс. руб.</w:t>
      </w:r>
    </w:p>
    <w:p w:rsidR="004B6029" w:rsidRPr="006616C4" w:rsidRDefault="004B6029" w:rsidP="004B6029">
      <w:pPr>
        <w:ind w:firstLine="708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Статья 13.</w:t>
      </w:r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 xml:space="preserve">Неиспользованные в 2018 году целевые средства, переданные из других бюджетов бюджетной системы в бюджет МО «Каменка», подлежат использованию в 2019 году </w:t>
      </w:r>
      <w:proofErr w:type="gramStart"/>
      <w:r w:rsidRPr="006616C4">
        <w:rPr>
          <w:rFonts w:ascii="Arial" w:hAnsi="Arial" w:cs="Arial"/>
        </w:rPr>
        <w:t>на те</w:t>
      </w:r>
      <w:proofErr w:type="gramEnd"/>
      <w:r w:rsidRPr="006616C4">
        <w:rPr>
          <w:rFonts w:ascii="Arial" w:hAnsi="Arial" w:cs="Arial"/>
        </w:rPr>
        <w:t xml:space="preserve"> же цели.</w:t>
      </w:r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Неиспользованные целевые средства, потребность в которых в 2018 году отсутствует, подлежат возврату.</w:t>
      </w:r>
    </w:p>
    <w:p w:rsidR="004B6029" w:rsidRPr="006616C4" w:rsidRDefault="004B6029" w:rsidP="004B6029">
      <w:pPr>
        <w:ind w:firstLine="708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Статья 14.</w:t>
      </w:r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Бюджетные учреждения, находящиеся в ведении органов местного самоуправления муниципального образования  и финансируемые за счет средств местного бюджета, получающие доход от предпринимательской и иной приносящей доход деятельности, обязаны предоставлять оперативную информацию в финансовый отдел администрации МО «Каменка».</w:t>
      </w:r>
    </w:p>
    <w:p w:rsidR="004B6029" w:rsidRPr="006616C4" w:rsidRDefault="004B6029" w:rsidP="004B6029">
      <w:pPr>
        <w:ind w:firstLine="708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 xml:space="preserve">Статья 15. </w:t>
      </w:r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Установить, что заключение и оплата получателями бюджетных средств местными учреждениями и 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утвержденной и экономической классификациями расходов местного бюджета и с учетом принятых и неисполненных обязательств.</w:t>
      </w:r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lastRenderedPageBreak/>
        <w:t>Обязательства, вытекающие из договоров, исполнение которых осуществляется за счет средств местного бюджета, принятые местными учреждениями и 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2019 год.</w:t>
      </w:r>
    </w:p>
    <w:p w:rsidR="004B6029" w:rsidRPr="006616C4" w:rsidRDefault="004B6029" w:rsidP="004B6029">
      <w:pPr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Договор, заключенный местными учреждениями или 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недействительными по иску вышестоящей организации или  финансового органа администрации муниципального образования.</w:t>
      </w:r>
    </w:p>
    <w:p w:rsidR="004B6029" w:rsidRPr="006616C4" w:rsidRDefault="004B6029" w:rsidP="004B6029">
      <w:pPr>
        <w:ind w:firstLine="708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 xml:space="preserve">Статья 16. </w:t>
      </w:r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Не допускать предоставления бюджетных кредитов (ссуд) из местного бюджета.</w:t>
      </w:r>
    </w:p>
    <w:p w:rsidR="004B6029" w:rsidRPr="006616C4" w:rsidRDefault="004B6029" w:rsidP="004B6029">
      <w:pPr>
        <w:ind w:firstLine="708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Статья 17.</w:t>
      </w:r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Установить, что в течение 2019-2021 годов государственные гарантии администрации МО «Каменка» под обязательства местного бюджета не предоставляются.</w:t>
      </w:r>
    </w:p>
    <w:p w:rsidR="004B6029" w:rsidRPr="006616C4" w:rsidRDefault="004B6029" w:rsidP="004B6029">
      <w:pPr>
        <w:ind w:firstLine="708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Статья 18.</w:t>
      </w:r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1. Установить предельный объем муниципального долга МО «Каменка» на 2019 год в размере 233,0 тыс. руб.</w:t>
      </w:r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Установить верхний предел муниципального долга МО «Каменка» по состоянию на 01 января 2020 года в размере 233,0 тыс. руб., в том числе верхний предел долга по муниципальным гарантиям – 0 тыс. руб.</w:t>
      </w:r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2. Установить предельный объем муниципального долга МО «Каменка» на 2020 год в размере 272,0 тыс. руб.</w:t>
      </w:r>
    </w:p>
    <w:p w:rsidR="004B6029" w:rsidRPr="006616C4" w:rsidRDefault="004B6029" w:rsidP="004B6029">
      <w:pPr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Установить верхний предел муниципального долга МО «Каменка» по состоянию на 01 января 2021 года в размере 272,0 тыс. руб., в том числе верхний предел долга по муниципальным гарантиям – 0 тыс. руб.</w:t>
      </w:r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3. Установить предельный объем муниципального долга МО «Каменка» на 2021 год в размере 274,0 тыс. руб.</w:t>
      </w:r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Установить верхний предел муниципального долга МО «Каменка» по состоянию на 01 января 2022 года в размере 274,0 тыс. руб., в том числе верхний предел долга по муниципальным гарантиям – 0 тыс. руб.</w:t>
      </w:r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Установить предельный объем расходов на обслуживание внутреннего муниципального долга МО «Каменка» в размере 0 тыс. руб. ежегодно.</w:t>
      </w:r>
    </w:p>
    <w:p w:rsidR="004B6029" w:rsidRPr="006616C4" w:rsidRDefault="004B6029" w:rsidP="004B6029">
      <w:pPr>
        <w:ind w:firstLine="708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Статья 19.</w:t>
      </w:r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Утвердить Программу внутренних заимствований МО «Каменка» на 2019-2021  годы согласно приложению 7 к настоящему Решению.</w:t>
      </w:r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Разрешить администрации муниципального образования  в пределах  утвержденной Программы муниципальных внутренних заимствований на 2019-2021 годы принимать решение о привлечении кредитных ресурсов у банков и других кредитных организаций.</w:t>
      </w:r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Необходимость принятия программы муниципальных внутренних заимствований муниципального образования возникает в случае привлечения заемных средств или их погашения (ст. 110 Бюджетного кодекса РФ).</w:t>
      </w:r>
    </w:p>
    <w:p w:rsidR="004B6029" w:rsidRPr="006616C4" w:rsidRDefault="004B6029" w:rsidP="004B6029">
      <w:pPr>
        <w:ind w:firstLine="708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Статья 20.</w:t>
      </w:r>
    </w:p>
    <w:p w:rsidR="004B6029" w:rsidRPr="006616C4" w:rsidRDefault="004B6029" w:rsidP="004B6029">
      <w:pPr>
        <w:ind w:firstLine="709"/>
        <w:jc w:val="both"/>
        <w:rPr>
          <w:rFonts w:ascii="Arial" w:hAnsi="Arial" w:cs="Arial"/>
        </w:rPr>
      </w:pPr>
      <w:r w:rsidRPr="006616C4">
        <w:rPr>
          <w:rFonts w:ascii="Arial" w:hAnsi="Arial" w:cs="Arial"/>
        </w:rPr>
        <w:t>Настоящее Решение вступает в силу со дня его официального опубликования в газете «Вестник МО «Каменка», но не ранее 01 января 2019 года.</w:t>
      </w:r>
    </w:p>
    <w:p w:rsidR="004B6029" w:rsidRPr="006616C4" w:rsidRDefault="004B6029" w:rsidP="004B6029">
      <w:pPr>
        <w:jc w:val="both"/>
        <w:rPr>
          <w:rFonts w:ascii="Arial" w:hAnsi="Arial" w:cs="Arial"/>
        </w:rPr>
      </w:pPr>
    </w:p>
    <w:p w:rsidR="004B6029" w:rsidRPr="006616C4" w:rsidRDefault="004B6029" w:rsidP="004B6029">
      <w:pPr>
        <w:jc w:val="both"/>
        <w:rPr>
          <w:rFonts w:ascii="Arial" w:hAnsi="Arial" w:cs="Arial"/>
        </w:rPr>
      </w:pPr>
    </w:p>
    <w:p w:rsidR="004B6029" w:rsidRPr="006616C4" w:rsidRDefault="004B6029" w:rsidP="004B6029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  <w:r w:rsidRPr="006616C4">
        <w:rPr>
          <w:b w:val="0"/>
          <w:sz w:val="24"/>
          <w:szCs w:val="24"/>
        </w:rPr>
        <w:lastRenderedPageBreak/>
        <w:t>Председатель Думы,</w:t>
      </w:r>
    </w:p>
    <w:p w:rsidR="004B6029" w:rsidRPr="006616C4" w:rsidRDefault="004B6029" w:rsidP="004B6029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  <w:r w:rsidRPr="006616C4">
        <w:rPr>
          <w:b w:val="0"/>
          <w:sz w:val="24"/>
          <w:szCs w:val="24"/>
        </w:rPr>
        <w:t>Глава муниципального образования «Каменка»</w:t>
      </w:r>
    </w:p>
    <w:p w:rsidR="009E4CAC" w:rsidRDefault="004B6029" w:rsidP="004B6029">
      <w:pPr>
        <w:pStyle w:val="ConsPlusTitle"/>
        <w:widowControl/>
        <w:tabs>
          <w:tab w:val="left" w:pos="5220"/>
        </w:tabs>
        <w:jc w:val="both"/>
      </w:pPr>
      <w:proofErr w:type="spellStart"/>
      <w:r w:rsidRPr="006616C4">
        <w:rPr>
          <w:b w:val="0"/>
          <w:sz w:val="24"/>
          <w:szCs w:val="24"/>
        </w:rPr>
        <w:t>В.Н.Артанов</w:t>
      </w:r>
      <w:bookmarkStart w:id="2" w:name="_GoBack"/>
      <w:bookmarkEnd w:id="2"/>
      <w:proofErr w:type="spellEnd"/>
    </w:p>
    <w:sectPr w:rsidR="009E4CAC" w:rsidSect="00D02F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E2"/>
    <w:rsid w:val="00204CE2"/>
    <w:rsid w:val="004B6029"/>
    <w:rsid w:val="009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6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6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5A336376C52EB00D809DE3082AF5AABCDEF4D168DF6B125A2C666751FA932CADBA1F129AB4000B9B63E6694C1BBFAC10B37CB62B9789ABh3l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8A84351679F75DADD7AAC3FCEA950AF317A08ADDD0A1F9838718D0CAEE0EC3957ACFF6C4A5C66802035CCC89CD48D44114FA8A967BhDk3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8A84351679F75DADD7AAC3FCEA950AF317A08ADDD0A1F9838718D0CAEE0EC3957ACFF6C5A2CA6802035CCC89CD48D44114FA8A967BhDk3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A8A84351679F75DADD7AAC3FCEA950AF317A08ADDD0A1F9838718D0CAEE0EC3957ACFF3C6A4CE6802035CCC89CD48D44114FA8A967BhDk3E" TargetMode="External"/><Relationship Id="rId10" Type="http://schemas.openxmlformats.org/officeDocument/2006/relationships/hyperlink" Target="consultantplus://offline/ref=B45A336376C52EB00D809DE3082AF5AABCDEF4D06EDD6B125A2C666751FA932CADBA1F179EBF575FDA3DBF390C50B3AC0AAF7DB6h3l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5A336376C52EB00D809DE3082AF5AABCDEF4D06EDD6B125A2C666751FA932CADBA1F1B93B6085ACF2CE735094AACAC15B37FB734h9l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3132</Words>
  <Characters>17853</Characters>
  <Application>Microsoft Office Word</Application>
  <DocSecurity>0</DocSecurity>
  <Lines>148</Lines>
  <Paragraphs>41</Paragraphs>
  <ScaleCrop>false</ScaleCrop>
  <Company/>
  <LinksUpToDate>false</LinksUpToDate>
  <CharactersWithSpaces>20944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2019-01-30T04:15:00Z</dcterms:created>
  <dcterms:modified xsi:type="dcterms:W3CDTF">2019-01-30T04:16:00Z</dcterms:modified>
</cp:coreProperties>
</file>